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0118A" w14:textId="705489E6" w:rsidR="00E204D9" w:rsidRDefault="00E204D9" w:rsidP="00E204D9">
      <w:pPr>
        <w:rPr>
          <w:lang w:val="en-US"/>
        </w:rPr>
      </w:pPr>
      <w:r>
        <w:rPr>
          <w:noProof/>
          <w:lang w:val="en-US"/>
        </w:rPr>
        <w:drawing>
          <wp:inline distT="0" distB="0" distL="0" distR="0" wp14:anchorId="763B3004" wp14:editId="29E2ABC3">
            <wp:extent cx="1517650" cy="555903"/>
            <wp:effectExtent l="0" t="0" r="6350" b="0"/>
            <wp:docPr id="10475973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9732" name="Afbeelding 2" descr="Afbeelding met tekst, Lettertype, Graphics,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235" cy="558315"/>
                    </a:xfrm>
                    <a:prstGeom prst="rect">
                      <a:avLst/>
                    </a:prstGeom>
                  </pic:spPr>
                </pic:pic>
              </a:graphicData>
            </a:graphic>
          </wp:inline>
        </w:drawing>
      </w:r>
    </w:p>
    <w:p w14:paraId="04487FDE" w14:textId="77777777" w:rsidR="00E204D9" w:rsidRDefault="00E204D9" w:rsidP="00E204D9">
      <w:pPr>
        <w:rPr>
          <w:lang w:val="en-US"/>
        </w:rPr>
      </w:pPr>
    </w:p>
    <w:p w14:paraId="735CF41C" w14:textId="77777777" w:rsidR="00E204D9" w:rsidRDefault="00E204D9" w:rsidP="00E204D9">
      <w:pPr>
        <w:rPr>
          <w:lang w:val="en-US"/>
        </w:rPr>
      </w:pPr>
    </w:p>
    <w:p w14:paraId="53A4C551" w14:textId="7BB38A96" w:rsidR="00E204D9" w:rsidRDefault="00E204D9" w:rsidP="00E204D9">
      <w:pPr>
        <w:rPr>
          <w:lang w:val="en-US"/>
        </w:rPr>
      </w:pPr>
      <w:r>
        <w:rPr>
          <w:lang w:val="en-US"/>
        </w:rPr>
        <w:t xml:space="preserve">Zemco produces after market cruise controls and limiters for many years now. </w:t>
      </w:r>
    </w:p>
    <w:p w14:paraId="2CAAD382" w14:textId="77777777" w:rsidR="00E204D9" w:rsidRDefault="00E204D9" w:rsidP="00E204D9">
      <w:pPr>
        <w:rPr>
          <w:lang w:val="en-US"/>
        </w:rPr>
      </w:pPr>
    </w:p>
    <w:p w14:paraId="332B91A8" w14:textId="28E7BFCC" w:rsidR="00E204D9" w:rsidRPr="00E204D9" w:rsidRDefault="00592D76" w:rsidP="00E204D9">
      <w:pPr>
        <w:rPr>
          <w:lang w:val="en-US"/>
        </w:rPr>
      </w:pPr>
      <w:r>
        <w:rPr>
          <w:lang w:val="en-US"/>
        </w:rPr>
        <w:t>W</w:t>
      </w:r>
      <w:r w:rsidR="00E204D9">
        <w:rPr>
          <w:lang w:val="en-US"/>
        </w:rPr>
        <w:t xml:space="preserve">e </w:t>
      </w:r>
      <w:r>
        <w:rPr>
          <w:lang w:val="en-US"/>
        </w:rPr>
        <w:t xml:space="preserve">are </w:t>
      </w:r>
      <w:r w:rsidR="00E204D9">
        <w:rPr>
          <w:lang w:val="en-US"/>
        </w:rPr>
        <w:t>happy to r</w:t>
      </w:r>
      <w:r w:rsidR="00E204D9" w:rsidRPr="00E204D9">
        <w:rPr>
          <w:lang w:val="en-US"/>
        </w:rPr>
        <w:t>e</w:t>
      </w:r>
      <w:r w:rsidR="00E204D9">
        <w:rPr>
          <w:lang w:val="en-US"/>
        </w:rPr>
        <w:t>-</w:t>
      </w:r>
      <w:r w:rsidR="00E204D9" w:rsidRPr="00E204D9">
        <w:rPr>
          <w:lang w:val="en-US"/>
        </w:rPr>
        <w:t>introduc</w:t>
      </w:r>
      <w:r w:rsidR="00E204D9">
        <w:rPr>
          <w:lang w:val="en-US"/>
        </w:rPr>
        <w:t xml:space="preserve">e a </w:t>
      </w:r>
      <w:r w:rsidR="00E204D9" w:rsidRPr="00E204D9">
        <w:rPr>
          <w:lang w:val="en-US"/>
        </w:rPr>
        <w:t>mechanical cruise control for youngtimers and classic cars, among others</w:t>
      </w:r>
      <w:r>
        <w:rPr>
          <w:lang w:val="en-US"/>
        </w:rPr>
        <w:t xml:space="preserve"> called the AP500.</w:t>
      </w:r>
    </w:p>
    <w:p w14:paraId="2327238E" w14:textId="77777777" w:rsidR="00E204D9" w:rsidRPr="00E204D9" w:rsidRDefault="00E204D9" w:rsidP="00E204D9">
      <w:pPr>
        <w:rPr>
          <w:lang w:val="en-US"/>
        </w:rPr>
      </w:pPr>
    </w:p>
    <w:p w14:paraId="2F8BD3DB" w14:textId="67C10079" w:rsidR="00E204D9" w:rsidRPr="00E204D9" w:rsidRDefault="00E204D9" w:rsidP="00E204D9">
      <w:pPr>
        <w:rPr>
          <w:lang w:val="en-US"/>
        </w:rPr>
      </w:pPr>
      <w:r>
        <w:rPr>
          <w:lang w:val="en-US"/>
        </w:rPr>
        <w:t>Zemco Automotive Electronics</w:t>
      </w:r>
      <w:r w:rsidRPr="00E204D9">
        <w:rPr>
          <w:lang w:val="en-US"/>
        </w:rPr>
        <w:t xml:space="preserve"> is reintroducing the mechanical cruise control to the market. This cruise control will be available again in </w:t>
      </w:r>
      <w:r w:rsidR="00592D76">
        <w:rPr>
          <w:lang w:val="en-US"/>
        </w:rPr>
        <w:t>November</w:t>
      </w:r>
      <w:r w:rsidRPr="00E204D9">
        <w:rPr>
          <w:lang w:val="en-US"/>
        </w:rPr>
        <w:t xml:space="preserve"> of 2024. A mechanical cruise control is used to fit cars with a mechanical accelerator pedal. </w:t>
      </w:r>
    </w:p>
    <w:p w14:paraId="224B4729" w14:textId="77777777" w:rsidR="00E204D9" w:rsidRPr="00E204D9" w:rsidRDefault="00E204D9" w:rsidP="00E204D9">
      <w:pPr>
        <w:rPr>
          <w:lang w:val="en-US"/>
        </w:rPr>
      </w:pPr>
    </w:p>
    <w:p w14:paraId="3CF5B820" w14:textId="3AB4511C" w:rsidR="00E204D9" w:rsidRPr="00E204D9" w:rsidRDefault="00E204D9" w:rsidP="00E204D9">
      <w:pPr>
        <w:rPr>
          <w:lang w:val="en-US"/>
        </w:rPr>
      </w:pPr>
      <w:r w:rsidRPr="00E204D9">
        <w:rPr>
          <w:lang w:val="en-US"/>
        </w:rPr>
        <w:t xml:space="preserve">We are </w:t>
      </w:r>
      <w:r>
        <w:rPr>
          <w:lang w:val="en-US"/>
        </w:rPr>
        <w:t>Zemco</w:t>
      </w:r>
      <w:r w:rsidRPr="00E204D9">
        <w:rPr>
          <w:lang w:val="en-US"/>
        </w:rPr>
        <w:t xml:space="preserve">, a company that has been in the world of cruise control systems for retrofitting for about </w:t>
      </w:r>
      <w:r>
        <w:rPr>
          <w:lang w:val="en-US"/>
        </w:rPr>
        <w:t>40</w:t>
      </w:r>
      <w:r w:rsidRPr="00E204D9">
        <w:rPr>
          <w:lang w:val="en-US"/>
        </w:rPr>
        <w:t xml:space="preserve"> years. With these cruise control systems for retrofitting, we have been market leader for many years</w:t>
      </w:r>
      <w:r>
        <w:rPr>
          <w:lang w:val="en-US"/>
        </w:rPr>
        <w:t>.</w:t>
      </w:r>
    </w:p>
    <w:p w14:paraId="39A5815C" w14:textId="77777777" w:rsidR="00E204D9" w:rsidRPr="00E204D9" w:rsidRDefault="00E204D9" w:rsidP="00E204D9">
      <w:pPr>
        <w:rPr>
          <w:lang w:val="en-US"/>
        </w:rPr>
      </w:pPr>
    </w:p>
    <w:p w14:paraId="1D60892E" w14:textId="24A7E18A" w:rsidR="00E204D9" w:rsidRDefault="00E204D9" w:rsidP="00E204D9">
      <w:pPr>
        <w:rPr>
          <w:lang w:val="en-US"/>
        </w:rPr>
      </w:pPr>
      <w:r w:rsidRPr="00E204D9">
        <w:rPr>
          <w:lang w:val="en-US"/>
        </w:rPr>
        <w:t>This mechanical cruise control was developed some 25 years ago,</w:t>
      </w:r>
      <w:r>
        <w:rPr>
          <w:lang w:val="en-US"/>
        </w:rPr>
        <w:t xml:space="preserve"> </w:t>
      </w:r>
      <w:r w:rsidRPr="00E204D9">
        <w:rPr>
          <w:lang w:val="en-US"/>
        </w:rPr>
        <w:t xml:space="preserve">by the engineers of what is now </w:t>
      </w:r>
      <w:r>
        <w:rPr>
          <w:lang w:val="en-US"/>
        </w:rPr>
        <w:t>Zemco Automotive Electronics</w:t>
      </w:r>
      <w:r w:rsidRPr="00E204D9">
        <w:rPr>
          <w:lang w:val="en-US"/>
        </w:rPr>
        <w:t xml:space="preserve">. </w:t>
      </w:r>
      <w:r>
        <w:rPr>
          <w:lang w:val="en-US"/>
        </w:rPr>
        <w:t>The production was stopped about 6 years ago but m</w:t>
      </w:r>
      <w:r w:rsidRPr="00E204D9">
        <w:rPr>
          <w:lang w:val="en-US"/>
        </w:rPr>
        <w:t xml:space="preserve">any people would like the comfort of cruise control on their classic car, youngtimer or motorhome. Now </w:t>
      </w:r>
      <w:r>
        <w:rPr>
          <w:lang w:val="en-US"/>
        </w:rPr>
        <w:t>Zemco</w:t>
      </w:r>
      <w:r w:rsidRPr="00E204D9">
        <w:rPr>
          <w:lang w:val="en-US"/>
        </w:rPr>
        <w:t xml:space="preserve"> has restart</w:t>
      </w:r>
      <w:r>
        <w:rPr>
          <w:lang w:val="en-US"/>
        </w:rPr>
        <w:t>ed the</w:t>
      </w:r>
      <w:r w:rsidRPr="00E204D9">
        <w:rPr>
          <w:lang w:val="en-US"/>
        </w:rPr>
        <w:t xml:space="preserve"> production with improved specifications while maintaining the same quality in product and production that customers have come to expect from us. The improved specification all relate to making the set even easier to install.</w:t>
      </w:r>
    </w:p>
    <w:p w14:paraId="709737A7" w14:textId="77777777" w:rsidR="00D6760C" w:rsidRDefault="00D6760C" w:rsidP="00E204D9">
      <w:pPr>
        <w:rPr>
          <w:lang w:val="en-US"/>
        </w:rPr>
      </w:pPr>
    </w:p>
    <w:p w14:paraId="2E3510D6" w14:textId="7E14C8D7" w:rsidR="00D6760C" w:rsidRPr="00E204D9" w:rsidRDefault="00D6760C" w:rsidP="00E204D9">
      <w:pPr>
        <w:rPr>
          <w:lang w:val="en-US"/>
        </w:rPr>
      </w:pPr>
      <w:r>
        <w:rPr>
          <w:lang w:val="en-US"/>
        </w:rPr>
        <w:t>Find out more at our booth C54022 in the Alliance Ballroom in Ceasars Forum</w:t>
      </w:r>
    </w:p>
    <w:p w14:paraId="3B72FEA7" w14:textId="57843AEE" w:rsidR="00402B0A" w:rsidRDefault="00402B0A" w:rsidP="00E204D9">
      <w:pPr>
        <w:rPr>
          <w:lang w:val="en-US"/>
        </w:rPr>
      </w:pPr>
    </w:p>
    <w:p w14:paraId="4D861C07" w14:textId="77777777" w:rsidR="00E204D9" w:rsidRPr="00E204D9" w:rsidRDefault="00E204D9" w:rsidP="00E204D9">
      <w:pPr>
        <w:rPr>
          <w:lang w:val="en-US"/>
        </w:rPr>
      </w:pPr>
    </w:p>
    <w:sectPr w:rsidR="00E204D9" w:rsidRPr="00E2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D9"/>
    <w:rsid w:val="001718C0"/>
    <w:rsid w:val="002763D5"/>
    <w:rsid w:val="002C2A7E"/>
    <w:rsid w:val="00402B0A"/>
    <w:rsid w:val="00592D76"/>
    <w:rsid w:val="005A6579"/>
    <w:rsid w:val="00A00DB6"/>
    <w:rsid w:val="00B76F4B"/>
    <w:rsid w:val="00D6760C"/>
    <w:rsid w:val="00E204D9"/>
    <w:rsid w:val="00F07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7747"/>
  <w15:chartTrackingRefBased/>
  <w15:docId w15:val="{B0361501-265D-4586-BF34-7B13E2BF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0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04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04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04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04D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04D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04D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04D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4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04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04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04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04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04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04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04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04D9"/>
    <w:rPr>
      <w:rFonts w:eastAsiaTheme="majorEastAsia" w:cstheme="majorBidi"/>
      <w:color w:val="272727" w:themeColor="text1" w:themeTint="D8"/>
    </w:rPr>
  </w:style>
  <w:style w:type="paragraph" w:styleId="Titel">
    <w:name w:val="Title"/>
    <w:basedOn w:val="Standaard"/>
    <w:next w:val="Standaard"/>
    <w:link w:val="TitelChar"/>
    <w:uiPriority w:val="10"/>
    <w:qFormat/>
    <w:rsid w:val="00E204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04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04D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04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04D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204D9"/>
    <w:rPr>
      <w:i/>
      <w:iCs/>
      <w:color w:val="404040" w:themeColor="text1" w:themeTint="BF"/>
    </w:rPr>
  </w:style>
  <w:style w:type="paragraph" w:styleId="Lijstalinea">
    <w:name w:val="List Paragraph"/>
    <w:basedOn w:val="Standaard"/>
    <w:uiPriority w:val="34"/>
    <w:qFormat/>
    <w:rsid w:val="00E204D9"/>
    <w:pPr>
      <w:ind w:left="720"/>
      <w:contextualSpacing/>
    </w:pPr>
  </w:style>
  <w:style w:type="character" w:styleId="Intensievebenadrukking">
    <w:name w:val="Intense Emphasis"/>
    <w:basedOn w:val="Standaardalinea-lettertype"/>
    <w:uiPriority w:val="21"/>
    <w:qFormat/>
    <w:rsid w:val="00E204D9"/>
    <w:rPr>
      <w:i/>
      <w:iCs/>
      <w:color w:val="0F4761" w:themeColor="accent1" w:themeShade="BF"/>
    </w:rPr>
  </w:style>
  <w:style w:type="paragraph" w:styleId="Duidelijkcitaat">
    <w:name w:val="Intense Quote"/>
    <w:basedOn w:val="Standaard"/>
    <w:next w:val="Standaard"/>
    <w:link w:val="DuidelijkcitaatChar"/>
    <w:uiPriority w:val="30"/>
    <w:qFormat/>
    <w:rsid w:val="00E20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04D9"/>
    <w:rPr>
      <w:i/>
      <w:iCs/>
      <w:color w:val="0F4761" w:themeColor="accent1" w:themeShade="BF"/>
    </w:rPr>
  </w:style>
  <w:style w:type="character" w:styleId="Intensieveverwijzing">
    <w:name w:val="Intense Reference"/>
    <w:basedOn w:val="Standaardalinea-lettertype"/>
    <w:uiPriority w:val="32"/>
    <w:qFormat/>
    <w:rsid w:val="00E20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d268d2-10fa-46e2-a293-f95f7785c3bd">
      <Terms xmlns="http://schemas.microsoft.com/office/infopath/2007/PartnerControls"/>
    </lcf76f155ced4ddcb4097134ff3c332f>
    <TaxCatchAll xmlns="2c0d129d-9cb5-496e-a84e-7fae50106c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ABE827FA42149BE46E39C1997AAFD" ma:contentTypeVersion="18" ma:contentTypeDescription="Een nieuw document maken." ma:contentTypeScope="" ma:versionID="63d55030378db2e12609fefdd1a6c86a">
  <xsd:schema xmlns:xsd="http://www.w3.org/2001/XMLSchema" xmlns:xs="http://www.w3.org/2001/XMLSchema" xmlns:p="http://schemas.microsoft.com/office/2006/metadata/properties" xmlns:ns2="07d268d2-10fa-46e2-a293-f95f7785c3bd" xmlns:ns3="2c0d129d-9cb5-496e-a84e-7fae50106cc8" targetNamespace="http://schemas.microsoft.com/office/2006/metadata/properties" ma:root="true" ma:fieldsID="f1e82c2f0016c20fa518a5fa1838530a" ns2:_="" ns3:_="">
    <xsd:import namespace="07d268d2-10fa-46e2-a293-f95f7785c3bd"/>
    <xsd:import namespace="2c0d129d-9cb5-496e-a84e-7fae50106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268d2-10fa-46e2-a293-f95f7785c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53eb073-7220-4a35-9ae9-98b70b6916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d129d-9cb5-496e-a84e-7fae50106cc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219843b-149a-40c5-b573-4e245228182d}" ma:internalName="TaxCatchAll" ma:showField="CatchAllData" ma:web="2c0d129d-9cb5-496e-a84e-7fae50106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A0A9F-14D2-4699-9713-952B15FCA381}">
  <ds:schemaRefs>
    <ds:schemaRef ds:uri="http://schemas.microsoft.com/office/2006/metadata/properties"/>
    <ds:schemaRef ds:uri="http://schemas.microsoft.com/office/infopath/2007/PartnerControls"/>
    <ds:schemaRef ds:uri="07d268d2-10fa-46e2-a293-f95f7785c3bd"/>
    <ds:schemaRef ds:uri="2c0d129d-9cb5-496e-a84e-7fae50106cc8"/>
  </ds:schemaRefs>
</ds:datastoreItem>
</file>

<file path=customXml/itemProps2.xml><?xml version="1.0" encoding="utf-8"?>
<ds:datastoreItem xmlns:ds="http://schemas.openxmlformats.org/officeDocument/2006/customXml" ds:itemID="{5F95A464-A73F-4299-AE99-094D0BA94AB8}">
  <ds:schemaRefs>
    <ds:schemaRef ds:uri="http://schemas.microsoft.com/sharepoint/v3/contenttype/forms"/>
  </ds:schemaRefs>
</ds:datastoreItem>
</file>

<file path=customXml/itemProps3.xml><?xml version="1.0" encoding="utf-8"?>
<ds:datastoreItem xmlns:ds="http://schemas.openxmlformats.org/officeDocument/2006/customXml" ds:itemID="{35402F7A-F39F-48B5-8199-FB394FE7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268d2-10fa-46e2-a293-f95f7785c3bd"/>
    <ds:schemaRef ds:uri="2c0d129d-9cb5-496e-a84e-7fae50106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Rinsma | Autonamics b.v.</dc:creator>
  <cp:keywords/>
  <dc:description/>
  <cp:lastModifiedBy>Mark Rinsma | Autonamics b.v.</cp:lastModifiedBy>
  <cp:revision>2</cp:revision>
  <dcterms:created xsi:type="dcterms:W3CDTF">2024-09-17T11:34:00Z</dcterms:created>
  <dcterms:modified xsi:type="dcterms:W3CDTF">2024-09-17T12:20:00Z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0x010100E50ABE827FA42149BE46E39C1997AAFD</vt:lpwstr>
  </property>
  <property fmtid="{D5CDD505-2E9C-101B-9397-08002B2CF9AE}" pid="3" name="MediaServiceImageTags">
    <vt:lpwstr/>
  </property>
</Properties>
</file>